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DF" w:rsidRPr="00913280" w:rsidRDefault="004A29DF" w:rsidP="004A29DF">
      <w:pPr>
        <w:spacing w:after="0"/>
        <w:jc w:val="center"/>
        <w:rPr>
          <w:color w:val="000000" w:themeColor="text1"/>
          <w:sz w:val="26"/>
          <w:szCs w:val="26"/>
        </w:rPr>
      </w:pPr>
      <w:r w:rsidRPr="00913280">
        <w:rPr>
          <w:color w:val="000000" w:themeColor="text1"/>
          <w:sz w:val="26"/>
          <w:szCs w:val="26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 w:rsidRPr="00913280">
        <w:rPr>
          <w:color w:val="000000" w:themeColor="text1"/>
          <w:sz w:val="26"/>
          <w:szCs w:val="26"/>
        </w:rPr>
        <w:t>д.Первомайская</w:t>
      </w:r>
      <w:proofErr w:type="spellEnd"/>
      <w:r w:rsidRPr="00913280">
        <w:rPr>
          <w:color w:val="000000" w:themeColor="text1"/>
          <w:sz w:val="26"/>
          <w:szCs w:val="26"/>
        </w:rPr>
        <w:t xml:space="preserve"> муниципального района </w:t>
      </w:r>
      <w:proofErr w:type="spellStart"/>
      <w:r w:rsidRPr="00913280">
        <w:rPr>
          <w:color w:val="000000" w:themeColor="text1"/>
          <w:sz w:val="26"/>
          <w:szCs w:val="26"/>
        </w:rPr>
        <w:t>Мелеузовский</w:t>
      </w:r>
      <w:proofErr w:type="spellEnd"/>
      <w:r w:rsidRPr="00913280">
        <w:rPr>
          <w:color w:val="000000" w:themeColor="text1"/>
          <w:sz w:val="26"/>
          <w:szCs w:val="26"/>
        </w:rPr>
        <w:t xml:space="preserve"> район</w:t>
      </w:r>
    </w:p>
    <w:p w:rsidR="004A29DF" w:rsidRPr="00913280" w:rsidRDefault="004A29DF" w:rsidP="004A29DF">
      <w:pPr>
        <w:spacing w:after="0"/>
        <w:jc w:val="center"/>
        <w:rPr>
          <w:color w:val="000000" w:themeColor="text1"/>
          <w:sz w:val="26"/>
          <w:szCs w:val="26"/>
        </w:rPr>
      </w:pPr>
      <w:r w:rsidRPr="00913280">
        <w:rPr>
          <w:color w:val="000000" w:themeColor="text1"/>
          <w:sz w:val="26"/>
          <w:szCs w:val="26"/>
        </w:rPr>
        <w:t xml:space="preserve"> Республики Башкортостан</w:t>
      </w:r>
    </w:p>
    <w:p w:rsidR="004A29DF" w:rsidRPr="00913280" w:rsidRDefault="004A29DF" w:rsidP="004A29DF">
      <w:pPr>
        <w:spacing w:after="0"/>
        <w:rPr>
          <w:color w:val="000000" w:themeColor="text1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5161"/>
      </w:tblGrid>
      <w:tr w:rsidR="00913280" w:rsidRPr="00913280" w:rsidTr="004A29DF">
        <w:trPr>
          <w:jc w:val="center"/>
        </w:trPr>
        <w:tc>
          <w:tcPr>
            <w:tcW w:w="4410" w:type="dxa"/>
            <w:hideMark/>
          </w:tcPr>
          <w:p w:rsidR="004A29DF" w:rsidRPr="00913280" w:rsidRDefault="004A29DF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913280">
              <w:rPr>
                <w:color w:val="000000" w:themeColor="text1"/>
                <w:sz w:val="26"/>
                <w:szCs w:val="26"/>
              </w:rPr>
              <w:t>СОГЛАСОВАНО</w:t>
            </w:r>
            <w:r w:rsidRPr="00913280">
              <w:rPr>
                <w:color w:val="000000" w:themeColor="text1"/>
                <w:sz w:val="26"/>
                <w:szCs w:val="26"/>
              </w:rPr>
              <w:br/>
              <w:t>Педагогическим советом</w:t>
            </w:r>
            <w:r w:rsidRPr="00913280">
              <w:rPr>
                <w:color w:val="000000" w:themeColor="text1"/>
                <w:sz w:val="26"/>
                <w:szCs w:val="26"/>
              </w:rPr>
              <w:br/>
              <w:t xml:space="preserve">МБДОУ детский сад «Солнышко» </w:t>
            </w:r>
            <w:proofErr w:type="spellStart"/>
            <w:r w:rsidRPr="00913280">
              <w:rPr>
                <w:color w:val="000000" w:themeColor="text1"/>
                <w:sz w:val="26"/>
                <w:szCs w:val="26"/>
              </w:rPr>
              <w:t>д.Первомайская</w:t>
            </w:r>
            <w:proofErr w:type="spellEnd"/>
            <w:r w:rsidRPr="00913280">
              <w:rPr>
                <w:color w:val="000000" w:themeColor="text1"/>
                <w:sz w:val="26"/>
                <w:szCs w:val="26"/>
              </w:rPr>
              <w:br/>
            </w:r>
            <w:r w:rsidR="00913280" w:rsidRPr="00913280">
              <w:rPr>
                <w:color w:val="000000" w:themeColor="text1"/>
                <w:sz w:val="26"/>
                <w:szCs w:val="26"/>
              </w:rPr>
              <w:t>(протокол от 11.01.2021 г. № 3</w:t>
            </w:r>
            <w:r w:rsidRPr="00913280">
              <w:rPr>
                <w:color w:val="000000" w:themeColor="text1"/>
                <w:sz w:val="26"/>
                <w:szCs w:val="26"/>
              </w:rPr>
              <w:t xml:space="preserve">) </w:t>
            </w:r>
          </w:p>
        </w:tc>
        <w:tc>
          <w:tcPr>
            <w:tcW w:w="5161" w:type="dxa"/>
          </w:tcPr>
          <w:p w:rsidR="004A29DF" w:rsidRPr="00913280" w:rsidRDefault="004A29DF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913280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t>УТВЕРЖДЕН</w:t>
            </w:r>
            <w:r w:rsidRPr="00913280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br/>
              <w:t>приказом </w:t>
            </w:r>
            <w:r w:rsidRPr="00913280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 xml:space="preserve">МБДОУ детский сад «Солнышко» </w:t>
            </w:r>
            <w:proofErr w:type="spellStart"/>
            <w:r w:rsidRPr="00913280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д.Первомайская</w:t>
            </w:r>
            <w:proofErr w:type="spellEnd"/>
            <w:r w:rsidRPr="00913280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br/>
              <w:t>от </w:t>
            </w:r>
            <w:r w:rsidR="00913280" w:rsidRPr="00913280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11 января</w:t>
            </w:r>
            <w:bookmarkStart w:id="0" w:name="_GoBack"/>
            <w:bookmarkEnd w:id="0"/>
            <w:r w:rsidRPr="00913280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t> 20</w:t>
            </w:r>
            <w:r w:rsidR="00913280" w:rsidRPr="00913280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21</w:t>
            </w:r>
            <w:r w:rsidRPr="00913280"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  <w:t> г. № </w:t>
            </w:r>
            <w:r w:rsidR="00913280" w:rsidRPr="00913280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913280">
              <w:rPr>
                <w:color w:val="000000" w:themeColor="text1"/>
                <w:sz w:val="26"/>
                <w:szCs w:val="26"/>
              </w:rPr>
              <w:br/>
            </w:r>
          </w:p>
          <w:p w:rsidR="004A29DF" w:rsidRPr="00913280" w:rsidRDefault="004A29DF">
            <w:pPr>
              <w:spacing w:after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A29DF" w:rsidRPr="004A29DF" w:rsidRDefault="004A29DF" w:rsidP="004A29DF">
      <w:pPr>
        <w:widowControl w:val="0"/>
        <w:spacing w:after="0" w:line="240" w:lineRule="auto"/>
        <w:ind w:right="54"/>
        <w:jc w:val="center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Положение</w:t>
      </w: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 xml:space="preserve">об аттестационной комиссии и порядке аттестации </w:t>
      </w: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педагогических работников</w:t>
      </w:r>
    </w:p>
    <w:p w:rsidR="004A29DF" w:rsidRPr="004A29DF" w:rsidRDefault="004A29DF" w:rsidP="004A29D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4A29DF" w:rsidRPr="004A29DF" w:rsidRDefault="004A29DF" w:rsidP="004A29DF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eastAsia="ru-RU"/>
        </w:rPr>
      </w:pPr>
    </w:p>
    <w:p w:rsidR="004A29DF" w:rsidRPr="004A29DF" w:rsidRDefault="004A29DF" w:rsidP="004A29DF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eastAsia="ru-RU"/>
        </w:rPr>
      </w:pPr>
    </w:p>
    <w:p w:rsidR="004A29DF" w:rsidRPr="004A29DF" w:rsidRDefault="004A29DF" w:rsidP="004A29DF">
      <w:pPr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eastAsia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b/>
          <w:color w:val="000000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1. Общие положения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1.1. Настоящее Положение разработано согласно Федеральному закону № 273-ФЗ от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29.12.2012г «Об образовании в Российской Федерации» с изменениями от 8 декабря 2020 года, приказа Министерства образования и науки Российской Федерации №276 от 07.04.2014 «Об утверждении  порядка проведения аттестации педагогических работников организаций, осуществляющих образовательную  деятельность» с изменениями на 11 декабря 2020 года</w:t>
      </w:r>
      <w:r w:rsidRPr="004A29DF">
        <w:rPr>
          <w:rFonts w:eastAsia="Arial Unicode MS"/>
          <w:color w:val="2D2D2D"/>
          <w:spacing w:val="2"/>
          <w:sz w:val="26"/>
          <w:szCs w:val="26"/>
          <w:shd w:val="clear" w:color="auto" w:fill="FFFFFF"/>
          <w:lang w:eastAsia="ru-RU" w:bidi="ru-RU"/>
        </w:rPr>
        <w:t>,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п</w:t>
      </w:r>
      <w:r w:rsidRPr="004A29DF">
        <w:rPr>
          <w:rFonts w:eastAsia="Times New Roman"/>
          <w:color w:val="000000"/>
          <w:sz w:val="26"/>
          <w:szCs w:val="26"/>
          <w:shd w:val="clear" w:color="auto" w:fill="FFFFFF"/>
          <w:lang w:eastAsia="ru-RU" w:bidi="ru-RU"/>
        </w:rPr>
        <w:t>риказа Минтруда России № 544-н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става дошкольного образовательного учреждения.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1.2. Данное Положение регламентирует деятельность аттестационной комиссии в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 и обязанности членов аттестационной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1.3.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дошкольным образовательным учреждением.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Arial Unicode MS"/>
          <w:sz w:val="26"/>
          <w:szCs w:val="26"/>
          <w:shd w:val="clear" w:color="auto" w:fill="FFFFFF"/>
          <w:lang w:eastAsia="ru-RU" w:bidi="ru-RU"/>
        </w:rPr>
        <w:t>1.4. Деятельность аттестационной комиссии осуществляется в соответствии с</w:t>
      </w:r>
      <w:r w:rsidRPr="004A29DF">
        <w:rPr>
          <w:rFonts w:eastAsia="Arial Unicode MS"/>
          <w:color w:val="000000"/>
          <w:sz w:val="26"/>
          <w:szCs w:val="26"/>
          <w:shd w:val="clear" w:color="auto" w:fill="FFFFFF"/>
          <w:lang w:eastAsia="ru-RU" w:bidi="ru-RU"/>
        </w:rPr>
        <w:t xml:space="preserve"> законодательством Российской Федерации, </w:t>
      </w:r>
      <w:r w:rsidRPr="004A29DF">
        <w:rPr>
          <w:rFonts w:eastAsia="Times New Roman"/>
          <w:color w:val="000000"/>
          <w:sz w:val="26"/>
          <w:szCs w:val="26"/>
          <w:lang w:eastAsia="ru-RU"/>
        </w:rPr>
        <w:t xml:space="preserve">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</w:t>
      </w:r>
      <w:r w:rsidRPr="004A29DF">
        <w:rPr>
          <w:rFonts w:eastAsia="Times New Roman"/>
          <w:sz w:val="26"/>
          <w:szCs w:val="26"/>
          <w:lang w:eastAsia="ru-RU"/>
        </w:rPr>
        <w:t xml:space="preserve">настоящим </w:t>
      </w:r>
      <w:r w:rsidRPr="004A29DF">
        <w:rPr>
          <w:rFonts w:eastAsia="Arial Unicode MS"/>
          <w:sz w:val="26"/>
          <w:szCs w:val="26"/>
          <w:shd w:val="clear" w:color="auto" w:fill="FFFFFF"/>
          <w:lang w:eastAsia="ru-RU" w:bidi="ru-RU"/>
        </w:rPr>
        <w:t>Положением</w:t>
      </w:r>
      <w:r w:rsidRPr="004A29DF">
        <w:rPr>
          <w:rFonts w:eastAsia="Times New Roman"/>
          <w:sz w:val="26"/>
          <w:szCs w:val="26"/>
          <w:lang w:eastAsia="ru-RU"/>
        </w:rPr>
        <w:t>.</w:t>
      </w:r>
    </w:p>
    <w:p w:rsidR="004A29DF" w:rsidRPr="004A29DF" w:rsidRDefault="004A29DF" w:rsidP="004A2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</w:t>
      </w:r>
      <w:r w:rsidRPr="004A29DF">
        <w:rPr>
          <w:rFonts w:eastAsia="Times New Roman"/>
          <w:sz w:val="26"/>
          <w:szCs w:val="26"/>
          <w:lang w:eastAsia="ru-RU"/>
        </w:rPr>
        <w:t xml:space="preserve"> и по желанию педагогических работников в целях установления квалификационной категории.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u w:val="single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1.6.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Основными задачами проведения аттестации являются: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стимулирование целенаправленного, непрерывного повышения уровня 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квалификации педагогических работников, их методологической культуры, профессионального и личностного роста;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определение необходимости повышения квалификации педагогических работников;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повышение эффективности и качества педагогической деятельности;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выявление перспектив использования потенциальных возможностей педагогических работников;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4A29DF" w:rsidRPr="004A29DF" w:rsidRDefault="004A29DF" w:rsidP="004A29D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sz w:val="26"/>
          <w:szCs w:val="26"/>
          <w:shd w:val="clear" w:color="auto" w:fill="FFFFFF"/>
          <w:lang w:eastAsia="ru-RU" w:bidi="ru-RU"/>
        </w:rPr>
      </w:pPr>
      <w:r w:rsidRPr="004A29DF">
        <w:rPr>
          <w:rFonts w:eastAsia="Arial Unicode MS"/>
          <w:sz w:val="26"/>
          <w:szCs w:val="26"/>
          <w:shd w:val="clear" w:color="auto" w:fill="FFFFFF"/>
          <w:lang w:eastAsia="ru-RU" w:bidi="ru-RU"/>
        </w:rPr>
        <w:t>1.8. Аттестационная комиссия ДОУ дает рекомендации заведующему о возможности назначения на соответствующие должности педагогических работников лиц, не имеющих специальной 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 справочника должностей руководителей, специалистов и служащих и (или) профессиональными 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2. Структура и состав аттестационной комиссии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b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2.2.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Формирование, структура и состав аттестационной комиссии: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2.2.2. Заведующий дошкольным образовательным учреждением не может являться председателем аттестационной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2.2.4. Численный состав аттестационной комиссии – нечетное количество, но не менее 3 человек.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2.2.6. Срок действия аттестационной комиссии составляет 1 год.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2.2.7.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4A29DF" w:rsidRPr="004A29DF" w:rsidRDefault="004A29DF" w:rsidP="004A29D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невозможность выполнения обязанностей по состоянию здоровья;</w:t>
      </w:r>
    </w:p>
    <w:p w:rsidR="004A29DF" w:rsidRPr="004A29DF" w:rsidRDefault="004A29DF" w:rsidP="004A29D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увольнение члена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неисполнение или ненадлежащее исполнение обязанностей члена аттестационной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b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2.3.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Председатель аттестационной комиссии: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руководит деятельностью аттестационной комиссии дошкольного образовательного учреждения;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проводит заседания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распределяет обязанности между членами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определяет по согласованию с членами комиссии порядок рассмотрения вопросов;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подписывает протоколы заседаний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контролирует хранение и учет документов по аттестации;</w:t>
      </w:r>
    </w:p>
    <w:p w:rsidR="004A29DF" w:rsidRPr="004A29DF" w:rsidRDefault="004A29DF" w:rsidP="004A29D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осуществляет другие полномочия.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u w:val="single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2.5.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Заместитель председателя аттестационной комиссии ДОУ: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исполняет обязанности председателя в его отсутствие (отпуск, командировка и т.п.);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участвует в работе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проводит консультации педагогических работников дошкольного образовательного учреждения; 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рассматривает обращения и жалобы аттестуемых педагогов, связанные с вопросами их аттестации;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подписывает протоколы заседаний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осуществляет другие полномочия.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2.6.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Секретарь аттестационной комиссии ДОУ: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подчиняется непосредственно председателю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обеспечивает оформление выписок из протокола заседания аттестационной комиссии; 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участвует в решении споров и конфликтных ситуаций, связанных с аттестацией педагогических работников;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обеспечивает хранение и учёт документов по аттестации педагогических работников;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подписывает протоколы заседаний аттестационной комиссии, выписки из протокола;</w:t>
      </w:r>
    </w:p>
    <w:p w:rsidR="004A29DF" w:rsidRPr="004A29DF" w:rsidRDefault="004A29DF" w:rsidP="004A29D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осуществляет другие полномочия.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2.7.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Члены аттестационной комиссии:</w:t>
      </w:r>
    </w:p>
    <w:p w:rsidR="004A29DF" w:rsidRPr="004A29DF" w:rsidRDefault="004A29DF" w:rsidP="004A29D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участвуют в работе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подписывают протоколы заседаний аттестационной комиссии дошкольного образовательного учреждения.</w:t>
      </w:r>
    </w:p>
    <w:p w:rsidR="004A29DF" w:rsidRPr="004A29DF" w:rsidRDefault="004A29DF" w:rsidP="004A29DF">
      <w:pPr>
        <w:widowControl w:val="0"/>
        <w:spacing w:after="0" w:line="240" w:lineRule="auto"/>
        <w:ind w:left="720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3. Порядок работы аттестационной комиссии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3.2. Заседание считается правомочным, если на нем присутствует не менее двух третей от общего числа членов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b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3.3.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Подготовка к аттестации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3.3.2.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В графике проведения аттестации указываются:</w:t>
      </w:r>
    </w:p>
    <w:p w:rsidR="004A29DF" w:rsidRPr="004A29DF" w:rsidRDefault="004A29DF" w:rsidP="004A29D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ФИО педагогического работника, подлежащего аттестации;</w:t>
      </w:r>
    </w:p>
    <w:p w:rsidR="004A29DF" w:rsidRPr="004A29DF" w:rsidRDefault="004A29DF" w:rsidP="004A29D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должность педагогического работника;</w:t>
      </w:r>
    </w:p>
    <w:p w:rsidR="004A29DF" w:rsidRPr="004A29DF" w:rsidRDefault="004A29DF" w:rsidP="004A29D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дата и время проведения аттестации;</w:t>
      </w:r>
    </w:p>
    <w:p w:rsidR="004A29DF" w:rsidRPr="004A29DF" w:rsidRDefault="004A29DF" w:rsidP="004A29DF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дата направления представления заведующего в аттестационную комиссию.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b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3.4.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Представление заведующего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3.4.1. Проведение аттестации педагогических работников осуществляется на основании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представления заведующего в аттестационную комиссию.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3.4.2.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В представлении заведующего ДОУ должны содержаться следующие сведения о педагогическом работнике: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фамилия, имя, отчество;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наименование должности на дату проведения аттестации;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дата заключения по этой должности трудового договора;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уровень образования и квалификация по направлению подготовки;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информация о прохождении повышения квалификации; 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результаты предыдущих аттестаций (в случае их проведения);</w:t>
      </w:r>
    </w:p>
    <w:p w:rsidR="004A29DF" w:rsidRPr="004A29DF" w:rsidRDefault="004A29DF" w:rsidP="004A29DF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заведующей.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 в присутствии которых составлен акт.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3.4.5. При каждой последующей аттестации в аттестационную комиссию ДОУ 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4. Проведение аттестации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4.4.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Оценка деятельности аттестуемого лица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4A29DF" w:rsidRPr="004A29DF" w:rsidRDefault="004A29DF" w:rsidP="004A29DF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 xml:space="preserve">4.5. </w:t>
      </w:r>
      <w:r w:rsidRPr="004A29DF">
        <w:rPr>
          <w:rFonts w:eastAsia="Times New Roman"/>
          <w:sz w:val="26"/>
          <w:szCs w:val="26"/>
          <w:u w:val="single"/>
          <w:lang w:eastAsia="ru-RU"/>
        </w:rPr>
        <w:t>Аттестацию в целях подтверждения соответствия занимаемой должности не проходят следующие педагогические работники:</w:t>
      </w:r>
    </w:p>
    <w:p w:rsidR="004A29DF" w:rsidRPr="004A29DF" w:rsidRDefault="004A29DF" w:rsidP="004A29DF">
      <w:pPr>
        <w:widowControl w:val="0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педагогические работники, имеющие квалификационные категории;</w:t>
      </w:r>
    </w:p>
    <w:p w:rsidR="004A29DF" w:rsidRPr="004A29DF" w:rsidRDefault="004A29DF" w:rsidP="004A29D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педагоги, проработавшие в занимаемой должности менее двух лет в организации, в которой проводится аттестация;</w:t>
      </w:r>
    </w:p>
    <w:p w:rsidR="004A29DF" w:rsidRPr="004A29DF" w:rsidRDefault="004A29DF" w:rsidP="004A29D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беременные женщины;</w:t>
      </w:r>
    </w:p>
    <w:p w:rsidR="004A29DF" w:rsidRPr="004A29DF" w:rsidRDefault="004A29DF" w:rsidP="004A29D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женщины, находящиеся в отпуске по беременности и родам;</w:t>
      </w:r>
    </w:p>
    <w:p w:rsidR="004A29DF" w:rsidRPr="004A29DF" w:rsidRDefault="004A29DF" w:rsidP="004A29D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лица, находящиеся в отпуске по уходу за ребенком до достижения им возраста трех лет;</w:t>
      </w:r>
    </w:p>
    <w:p w:rsidR="004A29DF" w:rsidRPr="004A29DF" w:rsidRDefault="004A29DF" w:rsidP="004A29DF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лица, отсутствовавшие в ДОУ более четырех месяцев подряд в связи с заболеванием.</w:t>
      </w:r>
    </w:p>
    <w:p w:rsidR="004A29DF" w:rsidRPr="004A29DF" w:rsidRDefault="004A29DF" w:rsidP="004A29DF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 xml:space="preserve"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</w:t>
      </w:r>
      <w:r w:rsidRPr="004A29DF">
        <w:rPr>
          <w:rFonts w:eastAsia="Times New Roman"/>
          <w:sz w:val="26"/>
          <w:szCs w:val="26"/>
          <w:lang w:eastAsia="ru-RU"/>
        </w:rPr>
        <w:lastRenderedPageBreak/>
        <w:t xml:space="preserve">им возраста 3 лет, возможна не ранее чем через два года после их выхода из указанных отпусков. Аттестация педагогических работников, </w:t>
      </w:r>
      <w:r w:rsidRPr="004A29DF">
        <w:rPr>
          <w:rFonts w:eastAsia="Arial Unicode MS"/>
          <w:sz w:val="26"/>
          <w:szCs w:val="26"/>
          <w:shd w:val="clear" w:color="auto" w:fill="FFFFFF"/>
          <w:lang w:eastAsia="ru-RU" w:bidi="ru-RU"/>
        </w:rPr>
        <w:t>отсутствовавших на рабочем месте более четырех месяцев подряд в связи с заболеванием</w:t>
      </w:r>
      <w:r w:rsidRPr="004A29DF">
        <w:rPr>
          <w:rFonts w:eastAsia="Times New Roman"/>
          <w:sz w:val="26"/>
          <w:szCs w:val="26"/>
          <w:lang w:eastAsia="ru-RU"/>
        </w:rPr>
        <w:t>, возможна не ранее чем через год после их  выхода на работу.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5. Порядок принятия решений аттестационной комиссией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5.1.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По результатам аттестации педагогического работника ДОУ аттестационная комиссия принимает одно из следующих решений:</w:t>
      </w:r>
    </w:p>
    <w:p w:rsidR="004A29DF" w:rsidRPr="004A29DF" w:rsidRDefault="004A29DF" w:rsidP="004A29D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соответствует занимаемой должности (указывается должность работника);</w:t>
      </w:r>
    </w:p>
    <w:p w:rsidR="004A29DF" w:rsidRPr="004A29DF" w:rsidRDefault="004A29DF" w:rsidP="004A29D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4A29DF" w:rsidRPr="004A29DF" w:rsidRDefault="004A29DF" w:rsidP="004A29DF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не соответствует занимаемой должности (указывается должность работника).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5.4. При прохождении аттестации педагогический работник ДОУ, являющийся членом аттестационной комиссии, не участвует в голосовании по своей кандидатуре.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5.6. Педагогический работник дошкольного образовательного учреждения знакомится под роспись с результатами аттестации, оформленными протоколом.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5.7. 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Выписка из протокола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  <w:r w:rsidRPr="004A29DF">
        <w:rPr>
          <w:rFonts w:eastAsia="Arial Unicode MS"/>
          <w:color w:val="FFFFFF"/>
          <w:sz w:val="26"/>
          <w:szCs w:val="26"/>
          <w:lang w:eastAsia="ru-RU" w:bidi="ru-RU"/>
        </w:rPr>
        <w:t>Все положение для ДОУ тут: http://ohrana-tryda.com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5.7.2. Аттестованный работник дошкольного образовательного учреждения знакомится с выпиской из протокола под расписку.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5.7.3. Выписка из протокола и представление заведующей хранятся в личном деле педагогического работника.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5.8.  </w:t>
      </w:r>
      <w:r w:rsidRPr="004A29DF">
        <w:rPr>
          <w:rFonts w:eastAsia="Arial Unicode MS"/>
          <w:b/>
          <w:i/>
          <w:color w:val="000000"/>
          <w:sz w:val="26"/>
          <w:szCs w:val="26"/>
          <w:lang w:eastAsia="ru-RU" w:bidi="ru-RU"/>
        </w:rPr>
        <w:t>Решения, принимаемые заведующим ДОУ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5.8.4. В случае признания педагога по результатам аттестации несоответствующим 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6. Подведение итогов аттестации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6.1. Аттестационная комиссия готовит итоговый отчет по форме, установленной дошкольным образовательным учреждением. 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shd w:val="clear" w:color="auto" w:fill="FFFFFF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b/>
          <w:bCs/>
          <w:sz w:val="26"/>
          <w:szCs w:val="26"/>
          <w:lang w:eastAsia="ru-RU"/>
        </w:rPr>
        <w:t>7. Ответственность</w:t>
      </w:r>
    </w:p>
    <w:p w:rsidR="004A29DF" w:rsidRPr="004A29DF" w:rsidRDefault="004A29DF" w:rsidP="004A29DF">
      <w:p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 xml:space="preserve">7.1. </w:t>
      </w:r>
      <w:r w:rsidRPr="004A29DF">
        <w:rPr>
          <w:rFonts w:eastAsia="Times New Roman"/>
          <w:sz w:val="26"/>
          <w:szCs w:val="26"/>
          <w:u w:val="single"/>
          <w:lang w:eastAsia="ru-RU"/>
        </w:rPr>
        <w:t>Аттестационная комиссия ДОУ несет ответственность:</w:t>
      </w:r>
    </w:p>
    <w:p w:rsidR="004A29DF" w:rsidRPr="004A29DF" w:rsidRDefault="004A29DF" w:rsidP="004A29DF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4A29DF" w:rsidRPr="004A29DF" w:rsidRDefault="004A29DF" w:rsidP="004A29DF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4A29DF" w:rsidRPr="004A29DF" w:rsidRDefault="004A29DF" w:rsidP="004A29DF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4A29DF" w:rsidRPr="004A29DF" w:rsidRDefault="004A29DF" w:rsidP="004A29DF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4A29DF" w:rsidRPr="004A29DF" w:rsidRDefault="004A29DF" w:rsidP="004A29DF">
      <w:pPr>
        <w:widowControl w:val="0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A29DF">
        <w:rPr>
          <w:rFonts w:eastAsia="Times New Roman"/>
          <w:sz w:val="26"/>
          <w:szCs w:val="26"/>
          <w:lang w:eastAsia="ru-RU"/>
        </w:rPr>
        <w:t>за строгое соблюдение конфиденциальности полученной информации.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8. Права и обязанности членов аттестационной комиссии ДОУ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u w:val="single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8.1.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Члены аттестационной комиссии имеют право: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проводить собеседование с </w:t>
      </w:r>
      <w:proofErr w:type="spellStart"/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аттестующимися</w:t>
      </w:r>
      <w:proofErr w:type="spellEnd"/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педагогическими работниками;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участвовать в обсуждении вопросов, предусмотренных повесткой аттестационной комиссии; </w:t>
      </w:r>
      <w:r w:rsidRPr="004A29DF">
        <w:rPr>
          <w:rFonts w:eastAsia="Arial Unicode MS"/>
          <w:color w:val="FFFFFF"/>
          <w:sz w:val="26"/>
          <w:szCs w:val="26"/>
          <w:lang w:eastAsia="ru-RU" w:bidi="ru-RU"/>
        </w:rPr>
        <w:t>полное положение на странице http://ohrana-tryda.com/node/2195</w:t>
      </w:r>
    </w:p>
    <w:p w:rsidR="004A29DF" w:rsidRPr="004A29DF" w:rsidRDefault="004A29DF" w:rsidP="004A29D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принимать участие в подготовке решений аттестационной комиссии дошкольного 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lastRenderedPageBreak/>
        <w:t>образовательного учреждения.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8.2.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Члены комиссии обязаны:</w:t>
      </w:r>
    </w:p>
    <w:p w:rsidR="004A29DF" w:rsidRPr="004A29DF" w:rsidRDefault="004A29DF" w:rsidP="004A29D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принимать решение в соответствии с действующим законодательством Российской Федерации;</w:t>
      </w:r>
    </w:p>
    <w:p w:rsidR="004A29DF" w:rsidRPr="004A29DF" w:rsidRDefault="004A29DF" w:rsidP="004A29D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информировать о принятом решении;</w:t>
      </w:r>
    </w:p>
    <w:p w:rsidR="004A29DF" w:rsidRPr="004A29DF" w:rsidRDefault="004A29DF" w:rsidP="004A29D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jc w:val="center"/>
        <w:rPr>
          <w:rFonts w:eastAsia="Arial Unicode MS"/>
          <w:b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b/>
          <w:color w:val="000000"/>
          <w:sz w:val="26"/>
          <w:szCs w:val="26"/>
          <w:lang w:eastAsia="ru-RU" w:bidi="ru-RU"/>
        </w:rPr>
        <w:t>9. Документация аттестационной комиссии ДОУ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u w:val="single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9.1. </w:t>
      </w:r>
      <w:r w:rsidRPr="004A29DF">
        <w:rPr>
          <w:rFonts w:eastAsia="Arial Unicode MS"/>
          <w:color w:val="000000"/>
          <w:sz w:val="26"/>
          <w:szCs w:val="26"/>
          <w:u w:val="single"/>
          <w:lang w:eastAsia="ru-RU" w:bidi="ru-RU"/>
        </w:rPr>
        <w:t>В распоряжении аттестационной комиссии находятся следующие документы: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приказ заведующего дошкольным образовательным учреждением о составе аттестационной комиссии;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график заседаний аттестационной комиссии; 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настоящее Положение, а также приказ о его утверждении;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sz w:val="26"/>
          <w:szCs w:val="26"/>
          <w:lang w:eastAsia="ru-RU" w:bidi="ru-RU"/>
        </w:rPr>
      </w:pPr>
      <w:r w:rsidRPr="004A29DF">
        <w:rPr>
          <w:rFonts w:eastAsia="Times New Roman"/>
          <w:sz w:val="26"/>
          <w:szCs w:val="26"/>
          <w:lang w:eastAsia="ru-RU"/>
        </w:rPr>
        <w:t>журнал регистрации представлений на аттестацию;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sz w:val="26"/>
          <w:szCs w:val="26"/>
          <w:lang w:eastAsia="ru-RU" w:bidi="ru-RU"/>
        </w:rPr>
      </w:pPr>
      <w:r w:rsidRPr="004A29DF">
        <w:rPr>
          <w:rFonts w:eastAsia="Times New Roman"/>
          <w:sz w:val="26"/>
          <w:szCs w:val="26"/>
          <w:lang w:eastAsia="ru-RU"/>
        </w:rPr>
        <w:t>приказ «О соответствии (несоответствии) занимаемой должности»;</w:t>
      </w:r>
    </w:p>
    <w:p w:rsidR="004A29DF" w:rsidRPr="004A29DF" w:rsidRDefault="004A29DF" w:rsidP="004A29DF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4A29DF" w:rsidRPr="004A29DF" w:rsidRDefault="004A29DF" w:rsidP="004A29DF">
      <w:pPr>
        <w:spacing w:after="0" w:line="240" w:lineRule="auto"/>
        <w:ind w:right="150"/>
        <w:jc w:val="both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4A29DF" w:rsidRPr="004A29DF" w:rsidRDefault="004A29DF" w:rsidP="004A29DF">
      <w:pPr>
        <w:spacing w:after="0" w:line="240" w:lineRule="auto"/>
        <w:ind w:right="15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4A29DF">
        <w:rPr>
          <w:rFonts w:eastAsia="Times New Roman"/>
          <w:b/>
          <w:color w:val="000000"/>
          <w:sz w:val="26"/>
          <w:szCs w:val="26"/>
          <w:lang w:eastAsia="ru-RU"/>
        </w:rPr>
        <w:t>10. Заключительные положения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10.1. Настоящее Положение является локальным нормативным актом ДОУ, принимается на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4A29DF" w:rsidRPr="004A29DF" w:rsidRDefault="004A29DF" w:rsidP="004A29DF">
      <w:pPr>
        <w:spacing w:after="0" w:line="240" w:lineRule="auto"/>
        <w:ind w:right="15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4A29DF">
        <w:rPr>
          <w:rFonts w:eastAsia="Times New Roman"/>
          <w:color w:val="000000"/>
          <w:sz w:val="26"/>
          <w:szCs w:val="26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sz w:val="26"/>
          <w:szCs w:val="26"/>
          <w:lang w:eastAsia="ru-RU" w:bidi="ru-RU"/>
        </w:rPr>
        <w:t>10.3. Положение принимается на неопределенный срок. Изменения и дополнения к</w:t>
      </w: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 xml:space="preserve"> Положению принимаются в порядке, предусмотренном п.10.1 настоящего Положения.</w:t>
      </w:r>
    </w:p>
    <w:p w:rsidR="004A29DF" w:rsidRPr="004A29DF" w:rsidRDefault="004A29DF" w:rsidP="004A29DF">
      <w:pPr>
        <w:widowControl w:val="0"/>
        <w:spacing w:after="0" w:line="240" w:lineRule="auto"/>
        <w:jc w:val="both"/>
        <w:rPr>
          <w:rFonts w:eastAsia="Arial Unicode MS"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color w:val="000000"/>
          <w:sz w:val="26"/>
          <w:szCs w:val="26"/>
          <w:lang w:eastAsia="ru-RU" w:bidi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A29DF" w:rsidRPr="004A29DF" w:rsidRDefault="004A29DF" w:rsidP="004A29DF">
      <w:pPr>
        <w:widowControl w:val="0"/>
        <w:spacing w:after="0" w:line="240" w:lineRule="auto"/>
        <w:ind w:right="-142"/>
        <w:jc w:val="both"/>
        <w:rPr>
          <w:rFonts w:eastAsia="Arial Unicode MS"/>
          <w:i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ind w:right="-142"/>
        <w:jc w:val="both"/>
        <w:rPr>
          <w:rFonts w:eastAsia="Arial Unicode MS"/>
          <w:i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ind w:right="-142"/>
        <w:jc w:val="both"/>
        <w:rPr>
          <w:rFonts w:eastAsia="Arial Unicode MS"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i/>
          <w:color w:val="000000"/>
          <w:sz w:val="26"/>
          <w:szCs w:val="26"/>
          <w:lang w:eastAsia="ru-RU" w:bidi="ru-RU"/>
        </w:rPr>
        <w:t>Согласовано с Профсоюзным комитетом</w:t>
      </w:r>
    </w:p>
    <w:p w:rsidR="004A29DF" w:rsidRPr="004A29DF" w:rsidRDefault="004A29DF" w:rsidP="004A29DF">
      <w:pPr>
        <w:widowControl w:val="0"/>
        <w:spacing w:after="0" w:line="240" w:lineRule="auto"/>
        <w:ind w:right="-142"/>
        <w:jc w:val="both"/>
        <w:rPr>
          <w:rFonts w:eastAsia="Arial Unicode MS"/>
          <w:i/>
          <w:color w:val="000000"/>
          <w:sz w:val="26"/>
          <w:szCs w:val="26"/>
          <w:lang w:eastAsia="ru-RU" w:bidi="ru-RU"/>
        </w:rPr>
      </w:pPr>
    </w:p>
    <w:p w:rsidR="004A29DF" w:rsidRPr="004A29DF" w:rsidRDefault="004A29DF" w:rsidP="004A29DF">
      <w:pPr>
        <w:widowControl w:val="0"/>
        <w:spacing w:after="0" w:line="240" w:lineRule="auto"/>
        <w:ind w:right="-142"/>
        <w:jc w:val="both"/>
        <w:rPr>
          <w:rFonts w:eastAsia="Arial Unicode MS"/>
          <w:i/>
          <w:color w:val="000000"/>
          <w:sz w:val="26"/>
          <w:szCs w:val="26"/>
          <w:lang w:eastAsia="ru-RU" w:bidi="ru-RU"/>
        </w:rPr>
      </w:pPr>
      <w:r w:rsidRPr="004A29DF">
        <w:rPr>
          <w:rFonts w:eastAsia="Arial Unicode MS"/>
          <w:i/>
          <w:color w:val="000000"/>
          <w:sz w:val="26"/>
          <w:szCs w:val="26"/>
          <w:lang w:eastAsia="ru-RU" w:bidi="ru-RU"/>
        </w:rPr>
        <w:t xml:space="preserve">Протокол от ___.____. 202___ г. № _____ </w:t>
      </w:r>
      <w:r w:rsidRPr="004A29DF">
        <w:rPr>
          <w:rFonts w:eastAsia="Arial Unicode MS"/>
          <w:i/>
          <w:color w:val="FF0000"/>
          <w:sz w:val="26"/>
          <w:szCs w:val="26"/>
          <w:lang w:eastAsia="ru-RU" w:bidi="ru-RU"/>
        </w:rPr>
        <w:t xml:space="preserve"> </w:t>
      </w:r>
      <w:r w:rsidRPr="004A29DF">
        <w:rPr>
          <w:rFonts w:eastAsia="Arial Unicode MS"/>
          <w:i/>
          <w:color w:val="000000"/>
          <w:sz w:val="26"/>
          <w:szCs w:val="26"/>
          <w:lang w:eastAsia="ru-RU" w:bidi="ru-RU"/>
        </w:rPr>
        <w:t xml:space="preserve"> </w:t>
      </w:r>
    </w:p>
    <w:p w:rsidR="00EA62A9" w:rsidRPr="004A29DF" w:rsidRDefault="00EA62A9">
      <w:pPr>
        <w:rPr>
          <w:sz w:val="26"/>
          <w:szCs w:val="26"/>
        </w:rPr>
      </w:pPr>
    </w:p>
    <w:sectPr w:rsidR="00EA62A9" w:rsidRPr="004A29DF" w:rsidSect="004A29D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995"/>
    <w:multiLevelType w:val="hybridMultilevel"/>
    <w:tmpl w:val="893C22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12CB1"/>
    <w:multiLevelType w:val="hybridMultilevel"/>
    <w:tmpl w:val="6382E1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128EA"/>
    <w:multiLevelType w:val="hybridMultilevel"/>
    <w:tmpl w:val="876CA4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E1E38"/>
    <w:multiLevelType w:val="hybridMultilevel"/>
    <w:tmpl w:val="294834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A3BA8"/>
    <w:multiLevelType w:val="hybridMultilevel"/>
    <w:tmpl w:val="AB0802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C0D1F"/>
    <w:multiLevelType w:val="hybridMultilevel"/>
    <w:tmpl w:val="410271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02B3E"/>
    <w:multiLevelType w:val="hybridMultilevel"/>
    <w:tmpl w:val="571C50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24A52"/>
    <w:multiLevelType w:val="hybridMultilevel"/>
    <w:tmpl w:val="E286B9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31641"/>
    <w:multiLevelType w:val="hybridMultilevel"/>
    <w:tmpl w:val="D960C6A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BF1CE8"/>
    <w:multiLevelType w:val="hybridMultilevel"/>
    <w:tmpl w:val="4F30428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A11B38"/>
    <w:multiLevelType w:val="hybridMultilevel"/>
    <w:tmpl w:val="F22AC1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B53692"/>
    <w:multiLevelType w:val="hybridMultilevel"/>
    <w:tmpl w:val="854C35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D57F5"/>
    <w:multiLevelType w:val="hybridMultilevel"/>
    <w:tmpl w:val="17C8CC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5A662E"/>
    <w:multiLevelType w:val="hybridMultilevel"/>
    <w:tmpl w:val="9BD01E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1E4E45"/>
    <w:multiLevelType w:val="hybridMultilevel"/>
    <w:tmpl w:val="D58CD7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35"/>
    <w:rsid w:val="004A29DF"/>
    <w:rsid w:val="00913280"/>
    <w:rsid w:val="009A5135"/>
    <w:rsid w:val="00E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DCEB6-E6D6-47AC-BF4B-1BE1476E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D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3229</Words>
  <Characters>18409</Characters>
  <Application>Microsoft Office Word</Application>
  <DocSecurity>0</DocSecurity>
  <Lines>153</Lines>
  <Paragraphs>43</Paragraphs>
  <ScaleCrop>false</ScaleCrop>
  <Company/>
  <LinksUpToDate>false</LinksUpToDate>
  <CharactersWithSpaces>21595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Flura</dc:creator>
  <cp:keywords/>
  <dc:description/>
  <cp:lastModifiedBy>Пользователь</cp:lastModifiedBy>
  <cp:revision>3</cp:revision>
  <dcterms:created xsi:type="dcterms:W3CDTF">2021-03-21T11:04:00Z</dcterms:created>
  <dcterms:modified xsi:type="dcterms:W3CDTF">2021-03-22T09:36:00Z</dcterms:modified>
</cp:coreProperties>
</file>